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B14" w:rsidRDefault="00683B14" w:rsidP="00683B14">
      <w:pPr>
        <w:spacing w:line="480" w:lineRule="auto"/>
        <w:ind w:firstLine="720"/>
        <w:jc w:val="center"/>
        <w:rPr>
          <w:rFonts w:ascii="Times New Roman" w:hAnsi="Times New Roman" w:cs="Times New Roman"/>
          <w:sz w:val="24"/>
          <w:szCs w:val="24"/>
        </w:rPr>
      </w:pPr>
    </w:p>
    <w:p w:rsidR="00683B14" w:rsidRDefault="00683B14" w:rsidP="00683B14">
      <w:pPr>
        <w:spacing w:line="480" w:lineRule="auto"/>
        <w:ind w:firstLine="720"/>
        <w:jc w:val="center"/>
        <w:rPr>
          <w:rFonts w:ascii="Times New Roman" w:hAnsi="Times New Roman" w:cs="Times New Roman"/>
          <w:sz w:val="24"/>
          <w:szCs w:val="24"/>
        </w:rPr>
      </w:pPr>
    </w:p>
    <w:p w:rsidR="00683B14" w:rsidRDefault="00683B14" w:rsidP="00683B14">
      <w:pPr>
        <w:spacing w:line="480" w:lineRule="auto"/>
        <w:ind w:firstLine="720"/>
        <w:jc w:val="center"/>
        <w:rPr>
          <w:rFonts w:ascii="Times New Roman" w:hAnsi="Times New Roman" w:cs="Times New Roman"/>
          <w:sz w:val="24"/>
          <w:szCs w:val="24"/>
        </w:rPr>
      </w:pPr>
    </w:p>
    <w:p w:rsidR="00683B14" w:rsidRDefault="00683B14" w:rsidP="00683B14">
      <w:pPr>
        <w:spacing w:line="480" w:lineRule="auto"/>
        <w:ind w:firstLine="720"/>
        <w:jc w:val="center"/>
        <w:rPr>
          <w:rFonts w:ascii="Times New Roman" w:hAnsi="Times New Roman" w:cs="Times New Roman"/>
          <w:sz w:val="24"/>
          <w:szCs w:val="24"/>
        </w:rPr>
      </w:pPr>
    </w:p>
    <w:p w:rsidR="00683B14" w:rsidRDefault="00683B14" w:rsidP="00683B14">
      <w:pPr>
        <w:spacing w:line="480" w:lineRule="auto"/>
        <w:ind w:firstLine="720"/>
        <w:jc w:val="center"/>
        <w:rPr>
          <w:rFonts w:ascii="Times New Roman" w:hAnsi="Times New Roman" w:cs="Times New Roman"/>
          <w:sz w:val="24"/>
          <w:szCs w:val="24"/>
        </w:rPr>
      </w:pPr>
    </w:p>
    <w:p w:rsidR="00683B14" w:rsidRDefault="00683B14" w:rsidP="00683B14">
      <w:pPr>
        <w:spacing w:line="480" w:lineRule="auto"/>
        <w:ind w:firstLine="720"/>
        <w:jc w:val="center"/>
        <w:rPr>
          <w:rFonts w:ascii="Times New Roman" w:hAnsi="Times New Roman" w:cs="Times New Roman"/>
          <w:sz w:val="24"/>
          <w:szCs w:val="24"/>
        </w:rPr>
      </w:pPr>
    </w:p>
    <w:p w:rsidR="00683B14" w:rsidRDefault="00683B14" w:rsidP="00683B14">
      <w:pPr>
        <w:spacing w:line="480" w:lineRule="auto"/>
        <w:ind w:firstLine="720"/>
        <w:jc w:val="center"/>
        <w:rPr>
          <w:rFonts w:ascii="Times New Roman" w:hAnsi="Times New Roman" w:cs="Times New Roman"/>
          <w:sz w:val="24"/>
          <w:szCs w:val="24"/>
        </w:rPr>
      </w:pPr>
    </w:p>
    <w:p w:rsidR="007E16B5" w:rsidRPr="00D16C53" w:rsidRDefault="00D16C53" w:rsidP="00683B14">
      <w:pPr>
        <w:spacing w:line="480" w:lineRule="auto"/>
        <w:ind w:firstLine="720"/>
        <w:jc w:val="center"/>
        <w:rPr>
          <w:rFonts w:ascii="Times New Roman" w:hAnsi="Times New Roman" w:cs="Times New Roman"/>
          <w:sz w:val="24"/>
          <w:szCs w:val="24"/>
        </w:rPr>
      </w:pPr>
      <w:r w:rsidRPr="00D16C53">
        <w:rPr>
          <w:rFonts w:ascii="Times New Roman" w:hAnsi="Times New Roman" w:cs="Times New Roman"/>
          <w:sz w:val="24"/>
          <w:szCs w:val="24"/>
        </w:rPr>
        <w:t xml:space="preserve">The Evolution </w:t>
      </w:r>
      <w:r w:rsidR="00683B14" w:rsidRPr="00D16C53">
        <w:rPr>
          <w:rFonts w:ascii="Times New Roman" w:hAnsi="Times New Roman" w:cs="Times New Roman"/>
          <w:sz w:val="24"/>
          <w:szCs w:val="24"/>
        </w:rPr>
        <w:t>of</w:t>
      </w:r>
      <w:r w:rsidRPr="00D16C53">
        <w:rPr>
          <w:rFonts w:ascii="Times New Roman" w:hAnsi="Times New Roman" w:cs="Times New Roman"/>
          <w:sz w:val="24"/>
          <w:szCs w:val="24"/>
        </w:rPr>
        <w:t xml:space="preserve"> Canada’s Food Guides</w:t>
      </w:r>
    </w:p>
    <w:p w:rsidR="00D16C53" w:rsidRPr="00D16C53" w:rsidRDefault="00D16C53" w:rsidP="00683B14">
      <w:pPr>
        <w:spacing w:line="480" w:lineRule="auto"/>
        <w:ind w:firstLine="720"/>
        <w:jc w:val="center"/>
        <w:rPr>
          <w:rFonts w:ascii="Times New Roman" w:hAnsi="Times New Roman" w:cs="Times New Roman"/>
          <w:sz w:val="24"/>
          <w:szCs w:val="24"/>
        </w:rPr>
      </w:pPr>
      <w:r w:rsidRPr="00D16C53">
        <w:rPr>
          <w:rFonts w:ascii="Times New Roman" w:hAnsi="Times New Roman" w:cs="Times New Roman"/>
          <w:sz w:val="24"/>
          <w:szCs w:val="24"/>
        </w:rPr>
        <w:t>Name</w:t>
      </w:r>
    </w:p>
    <w:p w:rsidR="00D16C53" w:rsidRPr="00D16C53" w:rsidRDefault="00D16C53" w:rsidP="00683B14">
      <w:pPr>
        <w:spacing w:line="480" w:lineRule="auto"/>
        <w:ind w:firstLine="720"/>
        <w:jc w:val="center"/>
        <w:rPr>
          <w:rFonts w:ascii="Times New Roman" w:hAnsi="Times New Roman" w:cs="Times New Roman"/>
          <w:sz w:val="24"/>
          <w:szCs w:val="24"/>
        </w:rPr>
      </w:pPr>
      <w:r w:rsidRPr="00D16C53">
        <w:rPr>
          <w:rFonts w:ascii="Times New Roman" w:hAnsi="Times New Roman" w:cs="Times New Roman"/>
          <w:sz w:val="24"/>
          <w:szCs w:val="24"/>
        </w:rPr>
        <w:t>October 28</w:t>
      </w:r>
      <w:r w:rsidRPr="00D16C53">
        <w:rPr>
          <w:rFonts w:ascii="Times New Roman" w:hAnsi="Times New Roman" w:cs="Times New Roman"/>
          <w:sz w:val="24"/>
          <w:szCs w:val="24"/>
          <w:vertAlign w:val="superscript"/>
        </w:rPr>
        <w:t>th</w:t>
      </w:r>
      <w:r w:rsidRPr="00D16C53">
        <w:rPr>
          <w:rFonts w:ascii="Times New Roman" w:hAnsi="Times New Roman" w:cs="Times New Roman"/>
          <w:sz w:val="24"/>
          <w:szCs w:val="24"/>
        </w:rPr>
        <w:t>, 2020</w:t>
      </w:r>
    </w:p>
    <w:p w:rsidR="00D16C53" w:rsidRPr="00D16C53" w:rsidRDefault="00D16C53" w:rsidP="00D16C53">
      <w:pPr>
        <w:spacing w:line="480" w:lineRule="auto"/>
        <w:ind w:firstLine="720"/>
        <w:jc w:val="both"/>
        <w:rPr>
          <w:rFonts w:ascii="Times New Roman" w:hAnsi="Times New Roman" w:cs="Times New Roman"/>
          <w:sz w:val="24"/>
          <w:szCs w:val="24"/>
        </w:rPr>
      </w:pPr>
      <w:r w:rsidRPr="00D16C53">
        <w:rPr>
          <w:rFonts w:ascii="Times New Roman" w:hAnsi="Times New Roman" w:cs="Times New Roman"/>
          <w:sz w:val="24"/>
          <w:szCs w:val="24"/>
        </w:rPr>
        <w:br w:type="page"/>
      </w:r>
    </w:p>
    <w:p w:rsidR="00BB6476" w:rsidRPr="00D16C53" w:rsidRDefault="00BB6476" w:rsidP="00D16C53">
      <w:pPr>
        <w:spacing w:line="480" w:lineRule="auto"/>
        <w:ind w:firstLine="720"/>
        <w:jc w:val="both"/>
        <w:rPr>
          <w:rFonts w:ascii="Times New Roman" w:hAnsi="Times New Roman" w:cs="Times New Roman"/>
          <w:sz w:val="24"/>
          <w:szCs w:val="24"/>
        </w:rPr>
      </w:pPr>
      <w:r w:rsidRPr="00D16C53">
        <w:rPr>
          <w:rFonts w:ascii="Times New Roman" w:hAnsi="Times New Roman" w:cs="Times New Roman"/>
          <w:sz w:val="24"/>
          <w:szCs w:val="24"/>
        </w:rPr>
        <w:lastRenderedPageBreak/>
        <w:t xml:space="preserve">Canada’s food guide and the official food rules were introduced back in the year 1942. The guide was developed after acknowledging food rationing during wartime while struggling to improve the health of the Canadians and at the same time to prevent </w:t>
      </w:r>
      <w:r w:rsidR="00D16C53" w:rsidRPr="00D16C53">
        <w:rPr>
          <w:rFonts w:ascii="Times New Roman" w:hAnsi="Times New Roman" w:cs="Times New Roman"/>
          <w:sz w:val="24"/>
          <w:szCs w:val="24"/>
        </w:rPr>
        <w:t xml:space="preserve">the </w:t>
      </w:r>
      <w:r w:rsidRPr="00D16C53">
        <w:rPr>
          <w:rFonts w:ascii="Times New Roman" w:hAnsi="Times New Roman" w:cs="Times New Roman"/>
          <w:sz w:val="24"/>
          <w:szCs w:val="24"/>
        </w:rPr>
        <w:t>occurrence of nutritional diso</w:t>
      </w:r>
      <w:r w:rsidR="00D16C53" w:rsidRPr="00D16C53">
        <w:rPr>
          <w:rFonts w:ascii="Times New Roman" w:hAnsi="Times New Roman" w:cs="Times New Roman"/>
          <w:sz w:val="24"/>
          <w:szCs w:val="24"/>
        </w:rPr>
        <w:t>r</w:t>
      </w:r>
      <w:r w:rsidRPr="00D16C53">
        <w:rPr>
          <w:rFonts w:ascii="Times New Roman" w:hAnsi="Times New Roman" w:cs="Times New Roman"/>
          <w:sz w:val="24"/>
          <w:szCs w:val="24"/>
        </w:rPr>
        <w:t>ders among them. Since 1943, food guides have been sever</w:t>
      </w:r>
      <w:r w:rsidR="00D16C53" w:rsidRPr="00D16C53">
        <w:rPr>
          <w:rFonts w:ascii="Times New Roman" w:hAnsi="Times New Roman" w:cs="Times New Roman"/>
          <w:sz w:val="24"/>
          <w:szCs w:val="24"/>
        </w:rPr>
        <w:t>e</w:t>
      </w:r>
      <w:r w:rsidRPr="00D16C53">
        <w:rPr>
          <w:rFonts w:ascii="Times New Roman" w:hAnsi="Times New Roman" w:cs="Times New Roman"/>
          <w:sz w:val="24"/>
          <w:szCs w:val="24"/>
        </w:rPr>
        <w:t xml:space="preserve">ly transformed. The food guides have even changed names, </w:t>
      </w:r>
      <w:r w:rsidR="00D16C53" w:rsidRPr="00D16C53">
        <w:rPr>
          <w:rFonts w:ascii="Times New Roman" w:hAnsi="Times New Roman" w:cs="Times New Roman"/>
          <w:sz w:val="24"/>
          <w:szCs w:val="24"/>
        </w:rPr>
        <w:t xml:space="preserve">the </w:t>
      </w:r>
      <w:r w:rsidR="00324960" w:rsidRPr="00D16C53">
        <w:rPr>
          <w:rFonts w:ascii="Times New Roman" w:hAnsi="Times New Roman" w:cs="Times New Roman"/>
          <w:sz w:val="24"/>
          <w:szCs w:val="24"/>
        </w:rPr>
        <w:t>information found in the food guides</w:t>
      </w:r>
      <w:r w:rsidR="00D16C53" w:rsidRPr="00D16C53">
        <w:rPr>
          <w:rFonts w:ascii="Times New Roman" w:hAnsi="Times New Roman" w:cs="Times New Roman"/>
          <w:sz w:val="24"/>
          <w:szCs w:val="24"/>
        </w:rPr>
        <w:t>,</w:t>
      </w:r>
      <w:r w:rsidR="00324960" w:rsidRPr="00D16C53">
        <w:rPr>
          <w:rFonts w:ascii="Times New Roman" w:hAnsi="Times New Roman" w:cs="Times New Roman"/>
          <w:sz w:val="24"/>
          <w:szCs w:val="24"/>
        </w:rPr>
        <w:t xml:space="preserve"> and even the food groups. The food guides are food education tools </w:t>
      </w:r>
      <w:r w:rsidR="00D16C53" w:rsidRPr="00D16C53">
        <w:rPr>
          <w:rFonts w:ascii="Times New Roman" w:hAnsi="Times New Roman" w:cs="Times New Roman"/>
          <w:sz w:val="24"/>
          <w:szCs w:val="24"/>
        </w:rPr>
        <w:t>that</w:t>
      </w:r>
      <w:r w:rsidR="00324960" w:rsidRPr="00D16C53">
        <w:rPr>
          <w:rFonts w:ascii="Times New Roman" w:hAnsi="Times New Roman" w:cs="Times New Roman"/>
          <w:sz w:val="24"/>
          <w:szCs w:val="24"/>
        </w:rPr>
        <w:t xml:space="preserve"> help people in following a healthy good diet. The food guides were majorly aimed at translating nutritional requirements into incorporating flexibility and variety. </w:t>
      </w:r>
    </w:p>
    <w:p w:rsidR="009F67FC" w:rsidRPr="00D16C53" w:rsidRDefault="009F67FC" w:rsidP="00D16C53">
      <w:pPr>
        <w:spacing w:line="480" w:lineRule="auto"/>
        <w:ind w:firstLine="720"/>
        <w:jc w:val="both"/>
        <w:rPr>
          <w:rFonts w:ascii="Times New Roman" w:hAnsi="Times New Roman" w:cs="Times New Roman"/>
          <w:sz w:val="24"/>
          <w:szCs w:val="24"/>
        </w:rPr>
      </w:pPr>
      <w:r w:rsidRPr="00D16C53">
        <w:rPr>
          <w:rFonts w:ascii="Times New Roman" w:hAnsi="Times New Roman" w:cs="Times New Roman"/>
          <w:sz w:val="24"/>
          <w:szCs w:val="24"/>
        </w:rPr>
        <w:t xml:space="preserve">The titles of the food guides in Canada have been continually changing with time. In 1942, the first food guide was titled the ‘CANADA’S OFFICIAL FOOD RULES”. The guide consisted of the healthy-protective foods </w:t>
      </w:r>
      <w:r w:rsidR="00D16C53" w:rsidRPr="00D16C53">
        <w:rPr>
          <w:rFonts w:ascii="Times New Roman" w:hAnsi="Times New Roman" w:cs="Times New Roman"/>
          <w:sz w:val="24"/>
          <w:szCs w:val="24"/>
        </w:rPr>
        <w:t>that</w:t>
      </w:r>
      <w:r w:rsidRPr="00D16C53">
        <w:rPr>
          <w:rFonts w:ascii="Times New Roman" w:hAnsi="Times New Roman" w:cs="Times New Roman"/>
          <w:sz w:val="24"/>
          <w:szCs w:val="24"/>
        </w:rPr>
        <w:t xml:space="preserve"> people were supposed to be feeding on. It gave specification of the amounts each individual was supposed to take </w:t>
      </w:r>
      <w:r w:rsidR="00D16C53" w:rsidRPr="00D16C53">
        <w:rPr>
          <w:rFonts w:ascii="Times New Roman" w:hAnsi="Times New Roman" w:cs="Times New Roman"/>
          <w:sz w:val="24"/>
          <w:szCs w:val="24"/>
        </w:rPr>
        <w:t>regarding</w:t>
      </w:r>
      <w:r w:rsidRPr="00D16C53">
        <w:rPr>
          <w:rFonts w:ascii="Times New Roman" w:hAnsi="Times New Roman" w:cs="Times New Roman"/>
          <w:sz w:val="24"/>
          <w:szCs w:val="24"/>
        </w:rPr>
        <w:t xml:space="preserve"> their age and development stage. Generally, some of the foods which were outlined in the guide included milk, fruits, vegetables, eggs, cereals and bread, meat</w:t>
      </w:r>
      <w:r w:rsidR="00D16C53" w:rsidRPr="00D16C53">
        <w:rPr>
          <w:rFonts w:ascii="Times New Roman" w:hAnsi="Times New Roman" w:cs="Times New Roman"/>
          <w:sz w:val="24"/>
          <w:szCs w:val="24"/>
        </w:rPr>
        <w:t>,</w:t>
      </w:r>
      <w:r w:rsidRPr="00D16C53">
        <w:rPr>
          <w:rFonts w:ascii="Times New Roman" w:hAnsi="Times New Roman" w:cs="Times New Roman"/>
          <w:sz w:val="24"/>
          <w:szCs w:val="24"/>
        </w:rPr>
        <w:t xml:space="preserve"> and fish. </w:t>
      </w:r>
      <w:r w:rsidR="00D16C53" w:rsidRPr="00D16C53">
        <w:rPr>
          <w:rFonts w:ascii="Times New Roman" w:hAnsi="Times New Roman" w:cs="Times New Roman"/>
          <w:sz w:val="24"/>
          <w:szCs w:val="24"/>
        </w:rPr>
        <w:t>The s</w:t>
      </w:r>
      <w:r w:rsidRPr="00D16C53">
        <w:rPr>
          <w:rFonts w:ascii="Times New Roman" w:hAnsi="Times New Roman" w:cs="Times New Roman"/>
          <w:sz w:val="24"/>
          <w:szCs w:val="24"/>
        </w:rPr>
        <w:t xml:space="preserve">election of foods to feed on was a way of ensuring that people get </w:t>
      </w:r>
      <w:r w:rsidR="00D16C53" w:rsidRPr="00D16C53">
        <w:rPr>
          <w:rFonts w:ascii="Times New Roman" w:hAnsi="Times New Roman" w:cs="Times New Roman"/>
          <w:sz w:val="24"/>
          <w:szCs w:val="24"/>
        </w:rPr>
        <w:t xml:space="preserve">the </w:t>
      </w:r>
      <w:r w:rsidRPr="00D16C53">
        <w:rPr>
          <w:rFonts w:ascii="Times New Roman" w:hAnsi="Times New Roman" w:cs="Times New Roman"/>
          <w:sz w:val="24"/>
          <w:szCs w:val="24"/>
        </w:rPr>
        <w:t>necessary nutrients every</w:t>
      </w:r>
      <w:r w:rsidR="00D16C53" w:rsidRPr="00D16C53">
        <w:rPr>
          <w:rFonts w:ascii="Times New Roman" w:hAnsi="Times New Roman" w:cs="Times New Roman"/>
          <w:sz w:val="24"/>
          <w:szCs w:val="24"/>
        </w:rPr>
        <w:t xml:space="preserve"> </w:t>
      </w:r>
      <w:r w:rsidRPr="00D16C53">
        <w:rPr>
          <w:rFonts w:ascii="Times New Roman" w:hAnsi="Times New Roman" w:cs="Times New Roman"/>
          <w:sz w:val="24"/>
          <w:szCs w:val="24"/>
        </w:rPr>
        <w:t xml:space="preserve">day.  In 1944, the title changed to Canada’s </w:t>
      </w:r>
      <w:r w:rsidR="00676301" w:rsidRPr="00D16C53">
        <w:rPr>
          <w:rFonts w:ascii="Times New Roman" w:hAnsi="Times New Roman" w:cs="Times New Roman"/>
          <w:sz w:val="24"/>
          <w:szCs w:val="24"/>
        </w:rPr>
        <w:t xml:space="preserve">Food Rules. The title was maintained till 1977 whereby it changed to Canada’s Food Guide. </w:t>
      </w:r>
    </w:p>
    <w:p w:rsidR="00676301" w:rsidRPr="00D16C53" w:rsidRDefault="005A38CE" w:rsidP="00D16C53">
      <w:pPr>
        <w:spacing w:line="480" w:lineRule="auto"/>
        <w:ind w:firstLine="720"/>
        <w:jc w:val="both"/>
        <w:rPr>
          <w:rFonts w:ascii="Times New Roman" w:hAnsi="Times New Roman" w:cs="Times New Roman"/>
          <w:sz w:val="24"/>
          <w:szCs w:val="24"/>
        </w:rPr>
      </w:pPr>
      <w:r w:rsidRPr="00D16C53">
        <w:rPr>
          <w:rFonts w:ascii="Times New Roman" w:hAnsi="Times New Roman" w:cs="Times New Roman"/>
          <w:sz w:val="24"/>
          <w:szCs w:val="24"/>
        </w:rPr>
        <w:t xml:space="preserve">Before coming up with the food guides in Canada, there was less research which was conducted </w:t>
      </w:r>
      <w:r w:rsidR="00D16C53" w:rsidRPr="00D16C53">
        <w:rPr>
          <w:rFonts w:ascii="Times New Roman" w:hAnsi="Times New Roman" w:cs="Times New Roman"/>
          <w:sz w:val="24"/>
          <w:szCs w:val="24"/>
        </w:rPr>
        <w:t xml:space="preserve">on </w:t>
      </w:r>
      <w:r w:rsidRPr="00D16C53">
        <w:rPr>
          <w:rFonts w:ascii="Times New Roman" w:hAnsi="Times New Roman" w:cs="Times New Roman"/>
          <w:sz w:val="24"/>
          <w:szCs w:val="24"/>
        </w:rPr>
        <w:t>food consumption. However, the limited research and surveys conducted w</w:t>
      </w:r>
      <w:r w:rsidR="00D16C53" w:rsidRPr="00D16C53">
        <w:rPr>
          <w:rFonts w:ascii="Times New Roman" w:hAnsi="Times New Roman" w:cs="Times New Roman"/>
          <w:sz w:val="24"/>
          <w:szCs w:val="24"/>
        </w:rPr>
        <w:t>ere</w:t>
      </w:r>
      <w:r w:rsidRPr="00D16C53">
        <w:rPr>
          <w:rFonts w:ascii="Times New Roman" w:hAnsi="Times New Roman" w:cs="Times New Roman"/>
          <w:sz w:val="24"/>
          <w:szCs w:val="24"/>
        </w:rPr>
        <w:t xml:space="preserve"> still able to show problems </w:t>
      </w:r>
      <w:r w:rsidR="00D16C53" w:rsidRPr="00D16C53">
        <w:rPr>
          <w:rFonts w:ascii="Times New Roman" w:hAnsi="Times New Roman" w:cs="Times New Roman"/>
          <w:sz w:val="24"/>
          <w:szCs w:val="24"/>
        </w:rPr>
        <w:t>that</w:t>
      </w:r>
      <w:r w:rsidRPr="00D16C53">
        <w:rPr>
          <w:rFonts w:ascii="Times New Roman" w:hAnsi="Times New Roman" w:cs="Times New Roman"/>
          <w:sz w:val="24"/>
          <w:szCs w:val="24"/>
        </w:rPr>
        <w:t xml:space="preserve"> were associated </w:t>
      </w:r>
      <w:r w:rsidR="00D16C53" w:rsidRPr="00D16C53">
        <w:rPr>
          <w:rFonts w:ascii="Times New Roman" w:hAnsi="Times New Roman" w:cs="Times New Roman"/>
          <w:sz w:val="24"/>
          <w:szCs w:val="24"/>
        </w:rPr>
        <w:t>with</w:t>
      </w:r>
      <w:r w:rsidRPr="00D16C53">
        <w:rPr>
          <w:rFonts w:ascii="Times New Roman" w:hAnsi="Times New Roman" w:cs="Times New Roman"/>
          <w:sz w:val="24"/>
          <w:szCs w:val="24"/>
        </w:rPr>
        <w:t xml:space="preserve"> food security and diet amongst Canadians. The surveys revealed high cases of malnutrition which was recorded only in some populations. Also</w:t>
      </w:r>
      <w:r w:rsidR="00D16C53" w:rsidRPr="00D16C53">
        <w:rPr>
          <w:rFonts w:ascii="Times New Roman" w:hAnsi="Times New Roman" w:cs="Times New Roman"/>
          <w:sz w:val="24"/>
          <w:szCs w:val="24"/>
        </w:rPr>
        <w:t>,</w:t>
      </w:r>
      <w:r w:rsidRPr="00D16C53">
        <w:rPr>
          <w:rFonts w:ascii="Times New Roman" w:hAnsi="Times New Roman" w:cs="Times New Roman"/>
          <w:sz w:val="24"/>
          <w:szCs w:val="24"/>
        </w:rPr>
        <w:t xml:space="preserve"> it showed how people had poor access to food due to insuf</w:t>
      </w:r>
      <w:r w:rsidR="00D16C53" w:rsidRPr="00D16C53">
        <w:rPr>
          <w:rFonts w:ascii="Times New Roman" w:hAnsi="Times New Roman" w:cs="Times New Roman"/>
          <w:sz w:val="24"/>
          <w:szCs w:val="24"/>
        </w:rPr>
        <w:t>fic</w:t>
      </w:r>
      <w:r w:rsidRPr="00D16C53">
        <w:rPr>
          <w:rFonts w:ascii="Times New Roman" w:hAnsi="Times New Roman" w:cs="Times New Roman"/>
          <w:sz w:val="24"/>
          <w:szCs w:val="24"/>
        </w:rPr>
        <w:t xml:space="preserve">ient money and resources. Also during the first Canadian food guide was developed due to political impacts. It was during the </w:t>
      </w:r>
      <w:r w:rsidR="00D16C53" w:rsidRPr="00D16C53">
        <w:rPr>
          <w:rFonts w:ascii="Times New Roman" w:hAnsi="Times New Roman" w:cs="Times New Roman"/>
          <w:sz w:val="24"/>
          <w:szCs w:val="24"/>
        </w:rPr>
        <w:t>S</w:t>
      </w:r>
      <w:r w:rsidRPr="00D16C53">
        <w:rPr>
          <w:rFonts w:ascii="Times New Roman" w:hAnsi="Times New Roman" w:cs="Times New Roman"/>
          <w:sz w:val="24"/>
          <w:szCs w:val="24"/>
        </w:rPr>
        <w:t xml:space="preserve">econd </w:t>
      </w:r>
      <w:r w:rsidRPr="00D16C53">
        <w:rPr>
          <w:rFonts w:ascii="Times New Roman" w:hAnsi="Times New Roman" w:cs="Times New Roman"/>
          <w:sz w:val="24"/>
          <w:szCs w:val="24"/>
        </w:rPr>
        <w:lastRenderedPageBreak/>
        <w:t xml:space="preserve">World War. The aim of </w:t>
      </w:r>
      <w:r w:rsidR="00D16C53" w:rsidRPr="00D16C53">
        <w:rPr>
          <w:rFonts w:ascii="Times New Roman" w:hAnsi="Times New Roman" w:cs="Times New Roman"/>
          <w:sz w:val="24"/>
          <w:szCs w:val="24"/>
        </w:rPr>
        <w:t xml:space="preserve">the </w:t>
      </w:r>
      <w:r w:rsidRPr="00D16C53">
        <w:rPr>
          <w:rFonts w:ascii="Times New Roman" w:hAnsi="Times New Roman" w:cs="Times New Roman"/>
          <w:sz w:val="24"/>
          <w:szCs w:val="24"/>
        </w:rPr>
        <w:t>food guide during this critical moment was to ensure that industr</w:t>
      </w:r>
      <w:r w:rsidR="00D16C53" w:rsidRPr="00D16C53">
        <w:rPr>
          <w:rFonts w:ascii="Times New Roman" w:hAnsi="Times New Roman" w:cs="Times New Roman"/>
          <w:sz w:val="24"/>
          <w:szCs w:val="24"/>
        </w:rPr>
        <w:t>ial</w:t>
      </w:r>
      <w:r w:rsidRPr="00D16C53">
        <w:rPr>
          <w:rFonts w:ascii="Times New Roman" w:hAnsi="Times New Roman" w:cs="Times New Roman"/>
          <w:sz w:val="24"/>
          <w:szCs w:val="24"/>
        </w:rPr>
        <w:t xml:space="preserve"> workers and soldiers did not suffer from malnutr</w:t>
      </w:r>
      <w:r w:rsidR="00D16C53" w:rsidRPr="00D16C53">
        <w:rPr>
          <w:rFonts w:ascii="Times New Roman" w:hAnsi="Times New Roman" w:cs="Times New Roman"/>
          <w:sz w:val="24"/>
          <w:szCs w:val="24"/>
        </w:rPr>
        <w:t>it</w:t>
      </w:r>
      <w:r w:rsidRPr="00D16C53">
        <w:rPr>
          <w:rFonts w:ascii="Times New Roman" w:hAnsi="Times New Roman" w:cs="Times New Roman"/>
          <w:sz w:val="24"/>
          <w:szCs w:val="24"/>
        </w:rPr>
        <w:t xml:space="preserve">ion. </w:t>
      </w:r>
    </w:p>
    <w:p w:rsidR="005A38CE" w:rsidRPr="00D16C53" w:rsidRDefault="005A38CE" w:rsidP="00D16C53">
      <w:pPr>
        <w:spacing w:line="480" w:lineRule="auto"/>
        <w:ind w:firstLine="720"/>
        <w:jc w:val="both"/>
        <w:rPr>
          <w:rFonts w:ascii="Times New Roman" w:hAnsi="Times New Roman" w:cs="Times New Roman"/>
          <w:sz w:val="24"/>
          <w:szCs w:val="24"/>
        </w:rPr>
      </w:pPr>
      <w:r w:rsidRPr="00D16C53">
        <w:rPr>
          <w:rFonts w:ascii="Times New Roman" w:hAnsi="Times New Roman" w:cs="Times New Roman"/>
          <w:sz w:val="24"/>
          <w:szCs w:val="24"/>
        </w:rPr>
        <w:t xml:space="preserve">The four food groups outlined in the Canadian food guides were fruits and vegetables, meat, fish and alternatives, </w:t>
      </w:r>
      <w:r w:rsidR="00B96108" w:rsidRPr="00D16C53">
        <w:rPr>
          <w:rFonts w:ascii="Times New Roman" w:hAnsi="Times New Roman" w:cs="Times New Roman"/>
          <w:sz w:val="24"/>
          <w:szCs w:val="24"/>
        </w:rPr>
        <w:t>milk</w:t>
      </w:r>
      <w:r w:rsidR="00D16C53" w:rsidRPr="00D16C53">
        <w:rPr>
          <w:rFonts w:ascii="Times New Roman" w:hAnsi="Times New Roman" w:cs="Times New Roman"/>
          <w:sz w:val="24"/>
          <w:szCs w:val="24"/>
        </w:rPr>
        <w:t>,</w:t>
      </w:r>
      <w:r w:rsidR="00B96108" w:rsidRPr="00D16C53">
        <w:rPr>
          <w:rFonts w:ascii="Times New Roman" w:hAnsi="Times New Roman" w:cs="Times New Roman"/>
          <w:sz w:val="24"/>
          <w:szCs w:val="24"/>
        </w:rPr>
        <w:t xml:space="preserve"> and grain products. </w:t>
      </w:r>
      <w:r w:rsidR="00683B14" w:rsidRPr="00D16C53">
        <w:rPr>
          <w:rFonts w:ascii="Times New Roman" w:hAnsi="Times New Roman" w:cs="Times New Roman"/>
          <w:sz w:val="24"/>
          <w:szCs w:val="24"/>
        </w:rPr>
        <w:t>The</w:t>
      </w:r>
      <w:r w:rsidR="00B96108" w:rsidRPr="00D16C53">
        <w:rPr>
          <w:rFonts w:ascii="Times New Roman" w:hAnsi="Times New Roman" w:cs="Times New Roman"/>
          <w:sz w:val="24"/>
          <w:szCs w:val="24"/>
        </w:rPr>
        <w:t xml:space="preserve"> first guide was introduced and presented to the public in July 1942 due to the rationing of food which was going on during the period of the </w:t>
      </w:r>
      <w:r w:rsidR="00683B14" w:rsidRPr="00D16C53">
        <w:rPr>
          <w:rFonts w:ascii="Times New Roman" w:hAnsi="Times New Roman" w:cs="Times New Roman"/>
          <w:sz w:val="24"/>
          <w:szCs w:val="24"/>
        </w:rPr>
        <w:t>Second World War</w:t>
      </w:r>
      <w:r w:rsidR="00B96108" w:rsidRPr="00D16C53">
        <w:rPr>
          <w:rFonts w:ascii="Times New Roman" w:hAnsi="Times New Roman" w:cs="Times New Roman"/>
          <w:sz w:val="24"/>
          <w:szCs w:val="24"/>
        </w:rPr>
        <w:t>. To reach the public, a</w:t>
      </w:r>
      <w:r w:rsidR="00D16C53" w:rsidRPr="00D16C53">
        <w:rPr>
          <w:rFonts w:ascii="Times New Roman" w:hAnsi="Times New Roman" w:cs="Times New Roman"/>
          <w:sz w:val="24"/>
          <w:szCs w:val="24"/>
        </w:rPr>
        <w:t>n</w:t>
      </w:r>
      <w:r w:rsidR="00B96108" w:rsidRPr="00D16C53">
        <w:rPr>
          <w:rFonts w:ascii="Times New Roman" w:hAnsi="Times New Roman" w:cs="Times New Roman"/>
          <w:sz w:val="24"/>
          <w:szCs w:val="24"/>
        </w:rPr>
        <w:t xml:space="preserve"> important part of the education campaign </w:t>
      </w:r>
      <w:r w:rsidR="00DD0EAF" w:rsidRPr="00D16C53">
        <w:rPr>
          <w:rFonts w:ascii="Times New Roman" w:hAnsi="Times New Roman" w:cs="Times New Roman"/>
          <w:sz w:val="24"/>
          <w:szCs w:val="24"/>
        </w:rPr>
        <w:t xml:space="preserve">was centered </w:t>
      </w:r>
      <w:r w:rsidR="00683B14" w:rsidRPr="00D16C53">
        <w:rPr>
          <w:rFonts w:ascii="Times New Roman" w:hAnsi="Times New Roman" w:cs="Times New Roman"/>
          <w:sz w:val="24"/>
          <w:szCs w:val="24"/>
        </w:rPr>
        <w:t>on</w:t>
      </w:r>
      <w:r w:rsidR="00DD0EAF" w:rsidRPr="00D16C53">
        <w:rPr>
          <w:rFonts w:ascii="Times New Roman" w:hAnsi="Times New Roman" w:cs="Times New Roman"/>
          <w:sz w:val="24"/>
          <w:szCs w:val="24"/>
        </w:rPr>
        <w:t xml:space="preserve"> provinces, communities</w:t>
      </w:r>
      <w:r w:rsidR="00D16C53" w:rsidRPr="00D16C53">
        <w:rPr>
          <w:rFonts w:ascii="Times New Roman" w:hAnsi="Times New Roman" w:cs="Times New Roman"/>
          <w:sz w:val="24"/>
          <w:szCs w:val="24"/>
        </w:rPr>
        <w:t>,</w:t>
      </w:r>
      <w:r w:rsidR="00DD0EAF" w:rsidRPr="00D16C53">
        <w:rPr>
          <w:rFonts w:ascii="Times New Roman" w:hAnsi="Times New Roman" w:cs="Times New Roman"/>
          <w:sz w:val="24"/>
          <w:szCs w:val="24"/>
        </w:rPr>
        <w:t xml:space="preserve"> and public working areas. The Canadian food guide restricts </w:t>
      </w:r>
      <w:r w:rsidR="00D16C53" w:rsidRPr="00D16C53">
        <w:rPr>
          <w:rFonts w:ascii="Times New Roman" w:hAnsi="Times New Roman" w:cs="Times New Roman"/>
          <w:sz w:val="24"/>
          <w:szCs w:val="24"/>
        </w:rPr>
        <w:t xml:space="preserve">the </w:t>
      </w:r>
      <w:r w:rsidR="00DD0EAF" w:rsidRPr="00D16C53">
        <w:rPr>
          <w:rFonts w:ascii="Times New Roman" w:hAnsi="Times New Roman" w:cs="Times New Roman"/>
          <w:sz w:val="24"/>
          <w:szCs w:val="24"/>
        </w:rPr>
        <w:t>intake of hig</w:t>
      </w:r>
      <w:r w:rsidR="00D16C53" w:rsidRPr="00D16C53">
        <w:rPr>
          <w:rFonts w:ascii="Times New Roman" w:hAnsi="Times New Roman" w:cs="Times New Roman"/>
          <w:sz w:val="24"/>
          <w:szCs w:val="24"/>
        </w:rPr>
        <w:t>h</w:t>
      </w:r>
      <w:r w:rsidR="00DD0EAF" w:rsidRPr="00D16C53">
        <w:rPr>
          <w:rFonts w:ascii="Times New Roman" w:hAnsi="Times New Roman" w:cs="Times New Roman"/>
          <w:sz w:val="24"/>
          <w:szCs w:val="24"/>
        </w:rPr>
        <w:t>ly processed foods. It however discourages people from eating too m</w:t>
      </w:r>
      <w:r w:rsidR="00D16C53" w:rsidRPr="00D16C53">
        <w:rPr>
          <w:rFonts w:ascii="Times New Roman" w:hAnsi="Times New Roman" w:cs="Times New Roman"/>
          <w:sz w:val="24"/>
          <w:szCs w:val="24"/>
        </w:rPr>
        <w:t>any</w:t>
      </w:r>
      <w:r w:rsidR="00DD0EAF" w:rsidRPr="00D16C53">
        <w:rPr>
          <w:rFonts w:ascii="Times New Roman" w:hAnsi="Times New Roman" w:cs="Times New Roman"/>
          <w:sz w:val="24"/>
          <w:szCs w:val="24"/>
        </w:rPr>
        <w:t xml:space="preserve"> sugary foods and also eating too much. It encourages people to ensure that their drink of choice remains to be water. </w:t>
      </w:r>
    </w:p>
    <w:p w:rsidR="00DD0EAF" w:rsidRPr="00D16C53" w:rsidRDefault="00DD0EAF" w:rsidP="00D16C53">
      <w:pPr>
        <w:spacing w:line="480" w:lineRule="auto"/>
        <w:ind w:firstLine="720"/>
        <w:jc w:val="both"/>
        <w:rPr>
          <w:rFonts w:ascii="Times New Roman" w:hAnsi="Times New Roman" w:cs="Times New Roman"/>
          <w:sz w:val="24"/>
          <w:szCs w:val="24"/>
        </w:rPr>
      </w:pPr>
      <w:r w:rsidRPr="00D16C53">
        <w:rPr>
          <w:rFonts w:ascii="Times New Roman" w:hAnsi="Times New Roman" w:cs="Times New Roman"/>
          <w:sz w:val="24"/>
          <w:szCs w:val="24"/>
        </w:rPr>
        <w:t xml:space="preserve">Pictures and symbols of fruits and vegetables were printed in the food guides. The measurements that </w:t>
      </w:r>
      <w:r w:rsidR="00D16C53" w:rsidRPr="00D16C53">
        <w:rPr>
          <w:rFonts w:ascii="Times New Roman" w:hAnsi="Times New Roman" w:cs="Times New Roman"/>
          <w:sz w:val="24"/>
          <w:szCs w:val="24"/>
        </w:rPr>
        <w:t>are</w:t>
      </w:r>
      <w:r w:rsidRPr="00D16C53">
        <w:rPr>
          <w:rFonts w:ascii="Times New Roman" w:hAnsi="Times New Roman" w:cs="Times New Roman"/>
          <w:sz w:val="24"/>
          <w:szCs w:val="24"/>
        </w:rPr>
        <w:t xml:space="preserve"> the serving sizes to consume were also outlined </w:t>
      </w:r>
      <w:r w:rsidR="00F95E88" w:rsidRPr="00D16C53">
        <w:rPr>
          <w:rFonts w:ascii="Times New Roman" w:hAnsi="Times New Roman" w:cs="Times New Roman"/>
          <w:sz w:val="24"/>
          <w:szCs w:val="24"/>
        </w:rPr>
        <w:t xml:space="preserve">for every individual, ranging from the adults to the infants. The food intake and demand for soldiers and industry workers being higher than that of any other group. It was recommended that every Canadian was supposed to follow the regulations of the document to the latter. </w:t>
      </w:r>
      <w:r w:rsidR="00D16C53" w:rsidRPr="00D16C53">
        <w:rPr>
          <w:rFonts w:ascii="Times New Roman" w:hAnsi="Times New Roman" w:cs="Times New Roman"/>
          <w:sz w:val="24"/>
          <w:szCs w:val="24"/>
        </w:rPr>
        <w:t>Several significant changes</w:t>
      </w:r>
      <w:r w:rsidR="0010418E" w:rsidRPr="00D16C53">
        <w:rPr>
          <w:rFonts w:ascii="Times New Roman" w:hAnsi="Times New Roman" w:cs="Times New Roman"/>
          <w:sz w:val="24"/>
          <w:szCs w:val="24"/>
        </w:rPr>
        <w:t xml:space="preserve"> occurred </w:t>
      </w:r>
      <w:r w:rsidR="00D16C53" w:rsidRPr="00D16C53">
        <w:rPr>
          <w:rFonts w:ascii="Times New Roman" w:hAnsi="Times New Roman" w:cs="Times New Roman"/>
          <w:sz w:val="24"/>
          <w:szCs w:val="24"/>
        </w:rPr>
        <w:t>i</w:t>
      </w:r>
      <w:r w:rsidR="0010418E" w:rsidRPr="00D16C53">
        <w:rPr>
          <w:rFonts w:ascii="Times New Roman" w:hAnsi="Times New Roman" w:cs="Times New Roman"/>
          <w:sz w:val="24"/>
          <w:szCs w:val="24"/>
        </w:rPr>
        <w:t>n food guidance since 1942. Vegetables, fruits</w:t>
      </w:r>
      <w:r w:rsidR="00D16C53" w:rsidRPr="00D16C53">
        <w:rPr>
          <w:rFonts w:ascii="Times New Roman" w:hAnsi="Times New Roman" w:cs="Times New Roman"/>
          <w:sz w:val="24"/>
          <w:szCs w:val="24"/>
        </w:rPr>
        <w:t>,</w:t>
      </w:r>
      <w:r w:rsidR="0010418E" w:rsidRPr="00D16C53">
        <w:rPr>
          <w:rFonts w:ascii="Times New Roman" w:hAnsi="Times New Roman" w:cs="Times New Roman"/>
          <w:sz w:val="24"/>
          <w:szCs w:val="24"/>
        </w:rPr>
        <w:t xml:space="preserve"> and plant proteins were more emphasized. Meat and high</w:t>
      </w:r>
      <w:r w:rsidR="00D16C53" w:rsidRPr="00D16C53">
        <w:rPr>
          <w:rFonts w:ascii="Times New Roman" w:hAnsi="Times New Roman" w:cs="Times New Roman"/>
          <w:sz w:val="24"/>
          <w:szCs w:val="24"/>
        </w:rPr>
        <w:t>-</w:t>
      </w:r>
      <w:r w:rsidR="0010418E" w:rsidRPr="00D16C53">
        <w:rPr>
          <w:rFonts w:ascii="Times New Roman" w:hAnsi="Times New Roman" w:cs="Times New Roman"/>
          <w:sz w:val="24"/>
          <w:szCs w:val="24"/>
        </w:rPr>
        <w:t xml:space="preserve">fat diets were discouraged. Also, mindful eating was encouraged and people were advised to concentrate while eating. </w:t>
      </w:r>
    </w:p>
    <w:tbl>
      <w:tblPr>
        <w:tblStyle w:val="TableGrid"/>
        <w:tblW w:w="0" w:type="auto"/>
        <w:tblLook w:val="04A0" w:firstRow="1" w:lastRow="0" w:firstColumn="1" w:lastColumn="0" w:noHBand="0" w:noVBand="1"/>
      </w:tblPr>
      <w:tblGrid>
        <w:gridCol w:w="3116"/>
        <w:gridCol w:w="3117"/>
        <w:gridCol w:w="3117"/>
      </w:tblGrid>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 xml:space="preserve">Year </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Title</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Guidelines/ Significant changes</w:t>
            </w:r>
          </w:p>
        </w:tc>
      </w:tr>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1942</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The Official Food Rules</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 xml:space="preserve">Designed to help people follow a healthy diet. </w:t>
            </w:r>
          </w:p>
        </w:tc>
      </w:tr>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1944</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Rules</w:t>
            </w:r>
          </w:p>
        </w:tc>
        <w:tc>
          <w:tcPr>
            <w:tcW w:w="3117" w:type="dxa"/>
          </w:tcPr>
          <w:p w:rsidR="00C71BAB" w:rsidRPr="00D16C53" w:rsidRDefault="006E1BF1" w:rsidP="00D16C53">
            <w:pPr>
              <w:jc w:val="both"/>
              <w:rPr>
                <w:rFonts w:ascii="Times New Roman" w:hAnsi="Times New Roman" w:cs="Times New Roman"/>
                <w:sz w:val="24"/>
                <w:szCs w:val="24"/>
              </w:rPr>
            </w:pPr>
            <w:r w:rsidRPr="00D16C53">
              <w:rPr>
                <w:rFonts w:ascii="Times New Roman" w:hAnsi="Times New Roman" w:cs="Times New Roman"/>
                <w:sz w:val="24"/>
                <w:szCs w:val="24"/>
              </w:rPr>
              <w:t>Eat and drink plenty of water.</w:t>
            </w:r>
          </w:p>
        </w:tc>
      </w:tr>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1949</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Rules</w:t>
            </w:r>
          </w:p>
        </w:tc>
        <w:tc>
          <w:tcPr>
            <w:tcW w:w="3117" w:type="dxa"/>
          </w:tcPr>
          <w:p w:rsidR="00C71BAB" w:rsidRPr="00D16C53" w:rsidRDefault="006E1BF1" w:rsidP="00D16C53">
            <w:pPr>
              <w:jc w:val="both"/>
              <w:rPr>
                <w:rFonts w:ascii="Times New Roman" w:hAnsi="Times New Roman" w:cs="Times New Roman"/>
                <w:sz w:val="24"/>
                <w:szCs w:val="24"/>
              </w:rPr>
            </w:pPr>
            <w:r w:rsidRPr="00D16C53">
              <w:rPr>
                <w:rFonts w:ascii="Times New Roman" w:hAnsi="Times New Roman" w:cs="Times New Roman"/>
                <w:sz w:val="24"/>
                <w:szCs w:val="24"/>
              </w:rPr>
              <w:t>A dietary framework for all</w:t>
            </w:r>
          </w:p>
        </w:tc>
      </w:tr>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1961</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Guide</w:t>
            </w:r>
          </w:p>
        </w:tc>
        <w:tc>
          <w:tcPr>
            <w:tcW w:w="3117" w:type="dxa"/>
          </w:tcPr>
          <w:p w:rsidR="00C71BAB" w:rsidRPr="00D16C53" w:rsidRDefault="006E1BF1" w:rsidP="00D16C53">
            <w:pPr>
              <w:jc w:val="both"/>
              <w:rPr>
                <w:rFonts w:ascii="Times New Roman" w:hAnsi="Times New Roman" w:cs="Times New Roman"/>
                <w:sz w:val="24"/>
                <w:szCs w:val="24"/>
              </w:rPr>
            </w:pPr>
            <w:r w:rsidRPr="00D16C53">
              <w:rPr>
                <w:rFonts w:ascii="Times New Roman" w:hAnsi="Times New Roman" w:cs="Times New Roman"/>
                <w:sz w:val="24"/>
                <w:szCs w:val="24"/>
              </w:rPr>
              <w:t>Flexibility and wide-range healthy eating application</w:t>
            </w:r>
          </w:p>
        </w:tc>
      </w:tr>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1977</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Guide</w:t>
            </w:r>
          </w:p>
        </w:tc>
        <w:tc>
          <w:tcPr>
            <w:tcW w:w="3117" w:type="dxa"/>
          </w:tcPr>
          <w:p w:rsidR="00C71BAB" w:rsidRPr="00D16C53" w:rsidRDefault="006E1BF1" w:rsidP="00D16C53">
            <w:pPr>
              <w:jc w:val="both"/>
              <w:rPr>
                <w:rFonts w:ascii="Times New Roman" w:hAnsi="Times New Roman" w:cs="Times New Roman"/>
                <w:sz w:val="24"/>
                <w:szCs w:val="24"/>
              </w:rPr>
            </w:pPr>
            <w:r w:rsidRPr="00D16C53">
              <w:rPr>
                <w:rFonts w:ascii="Times New Roman" w:hAnsi="Times New Roman" w:cs="Times New Roman"/>
                <w:sz w:val="24"/>
                <w:szCs w:val="24"/>
              </w:rPr>
              <w:t>A staple food guide resource</w:t>
            </w:r>
          </w:p>
        </w:tc>
      </w:tr>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lastRenderedPageBreak/>
              <w:t>1982</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Guide</w:t>
            </w:r>
          </w:p>
        </w:tc>
        <w:tc>
          <w:tcPr>
            <w:tcW w:w="3117" w:type="dxa"/>
          </w:tcPr>
          <w:p w:rsidR="00C71BAB" w:rsidRPr="00D16C53" w:rsidRDefault="006E1BF1" w:rsidP="00D16C53">
            <w:pPr>
              <w:jc w:val="both"/>
              <w:rPr>
                <w:rFonts w:ascii="Times New Roman" w:hAnsi="Times New Roman" w:cs="Times New Roman"/>
                <w:sz w:val="24"/>
                <w:szCs w:val="24"/>
              </w:rPr>
            </w:pPr>
            <w:r w:rsidRPr="00D16C53">
              <w:rPr>
                <w:rFonts w:ascii="Times New Roman" w:hAnsi="Times New Roman" w:cs="Times New Roman"/>
                <w:sz w:val="24"/>
                <w:szCs w:val="24"/>
              </w:rPr>
              <w:t>Association between diet and cardiovascular diseases</w:t>
            </w:r>
          </w:p>
        </w:tc>
      </w:tr>
      <w:tr w:rsidR="00D16C53"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1992</w:t>
            </w:r>
          </w:p>
        </w:tc>
        <w:tc>
          <w:tcPr>
            <w:tcW w:w="3117"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Guide to Healthy Eating</w:t>
            </w:r>
          </w:p>
        </w:tc>
        <w:tc>
          <w:tcPr>
            <w:tcW w:w="3117" w:type="dxa"/>
          </w:tcPr>
          <w:p w:rsidR="00C71BAB" w:rsidRPr="00D16C53" w:rsidRDefault="006E1BF1" w:rsidP="00D16C53">
            <w:pPr>
              <w:jc w:val="both"/>
              <w:rPr>
                <w:rFonts w:ascii="Times New Roman" w:hAnsi="Times New Roman" w:cs="Times New Roman"/>
                <w:sz w:val="24"/>
                <w:szCs w:val="24"/>
              </w:rPr>
            </w:pPr>
            <w:r w:rsidRPr="00D16C53">
              <w:rPr>
                <w:rFonts w:ascii="Times New Roman" w:hAnsi="Times New Roman" w:cs="Times New Roman"/>
                <w:sz w:val="24"/>
                <w:szCs w:val="24"/>
              </w:rPr>
              <w:t>Enjoy eating well, being active</w:t>
            </w:r>
            <w:r w:rsidR="00D16C53" w:rsidRPr="00D16C53">
              <w:rPr>
                <w:rFonts w:ascii="Times New Roman" w:hAnsi="Times New Roman" w:cs="Times New Roman"/>
                <w:sz w:val="24"/>
                <w:szCs w:val="24"/>
              </w:rPr>
              <w:t>,</w:t>
            </w:r>
            <w:r w:rsidRPr="00D16C53">
              <w:rPr>
                <w:rFonts w:ascii="Times New Roman" w:hAnsi="Times New Roman" w:cs="Times New Roman"/>
                <w:sz w:val="24"/>
                <w:szCs w:val="24"/>
              </w:rPr>
              <w:t xml:space="preserve"> and feeling good about yourself</w:t>
            </w:r>
          </w:p>
        </w:tc>
      </w:tr>
      <w:tr w:rsidR="00C71BAB"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2007</w:t>
            </w:r>
          </w:p>
        </w:tc>
        <w:tc>
          <w:tcPr>
            <w:tcW w:w="3117" w:type="dxa"/>
          </w:tcPr>
          <w:p w:rsidR="00C71BAB" w:rsidRPr="00D16C53" w:rsidRDefault="006E1BF1"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Guide</w:t>
            </w:r>
          </w:p>
        </w:tc>
        <w:tc>
          <w:tcPr>
            <w:tcW w:w="3117" w:type="dxa"/>
          </w:tcPr>
          <w:p w:rsidR="00C71BAB" w:rsidRPr="00D16C53" w:rsidRDefault="0010418E" w:rsidP="00D16C53">
            <w:pPr>
              <w:jc w:val="both"/>
              <w:rPr>
                <w:rFonts w:ascii="Times New Roman" w:hAnsi="Times New Roman" w:cs="Times New Roman"/>
                <w:sz w:val="24"/>
                <w:szCs w:val="24"/>
              </w:rPr>
            </w:pPr>
            <w:r w:rsidRPr="00D16C53">
              <w:rPr>
                <w:rFonts w:ascii="Times New Roman" w:hAnsi="Times New Roman" w:cs="Times New Roman"/>
                <w:sz w:val="24"/>
                <w:szCs w:val="24"/>
              </w:rPr>
              <w:t>Personalization of food guidelines was allowed.</w:t>
            </w:r>
          </w:p>
        </w:tc>
      </w:tr>
      <w:tr w:rsidR="00C71BAB" w:rsidRPr="00D16C53" w:rsidTr="00C71BAB">
        <w:tc>
          <w:tcPr>
            <w:tcW w:w="3116" w:type="dxa"/>
          </w:tcPr>
          <w:p w:rsidR="00C71BAB" w:rsidRPr="00D16C53" w:rsidRDefault="00C71BAB" w:rsidP="00D16C53">
            <w:pPr>
              <w:jc w:val="both"/>
              <w:rPr>
                <w:rFonts w:ascii="Times New Roman" w:hAnsi="Times New Roman" w:cs="Times New Roman"/>
                <w:sz w:val="24"/>
                <w:szCs w:val="24"/>
              </w:rPr>
            </w:pPr>
            <w:r w:rsidRPr="00D16C53">
              <w:rPr>
                <w:rFonts w:ascii="Times New Roman" w:hAnsi="Times New Roman" w:cs="Times New Roman"/>
                <w:sz w:val="24"/>
                <w:szCs w:val="24"/>
              </w:rPr>
              <w:t>2019</w:t>
            </w:r>
          </w:p>
        </w:tc>
        <w:tc>
          <w:tcPr>
            <w:tcW w:w="3117" w:type="dxa"/>
          </w:tcPr>
          <w:p w:rsidR="00C71BAB" w:rsidRPr="00D16C53" w:rsidRDefault="0010418E" w:rsidP="00D16C53">
            <w:pPr>
              <w:jc w:val="both"/>
              <w:rPr>
                <w:rFonts w:ascii="Times New Roman" w:hAnsi="Times New Roman" w:cs="Times New Roman"/>
                <w:sz w:val="24"/>
                <w:szCs w:val="24"/>
              </w:rPr>
            </w:pPr>
            <w:r w:rsidRPr="00D16C53">
              <w:rPr>
                <w:rFonts w:ascii="Times New Roman" w:hAnsi="Times New Roman" w:cs="Times New Roman"/>
                <w:sz w:val="24"/>
                <w:szCs w:val="24"/>
              </w:rPr>
              <w:t>Canada’s Food Guide.</w:t>
            </w:r>
          </w:p>
        </w:tc>
        <w:tc>
          <w:tcPr>
            <w:tcW w:w="3117" w:type="dxa"/>
          </w:tcPr>
          <w:p w:rsidR="00C71BAB" w:rsidRPr="00D16C53" w:rsidRDefault="0010418E" w:rsidP="00D16C53">
            <w:pPr>
              <w:jc w:val="both"/>
              <w:rPr>
                <w:rFonts w:ascii="Times New Roman" w:hAnsi="Times New Roman" w:cs="Times New Roman"/>
                <w:sz w:val="24"/>
                <w:szCs w:val="24"/>
              </w:rPr>
            </w:pPr>
            <w:r w:rsidRPr="00D16C53">
              <w:rPr>
                <w:rFonts w:ascii="Times New Roman" w:hAnsi="Times New Roman" w:cs="Times New Roman"/>
                <w:sz w:val="24"/>
                <w:szCs w:val="24"/>
              </w:rPr>
              <w:t xml:space="preserve">Eat well, live well. </w:t>
            </w:r>
          </w:p>
        </w:tc>
      </w:tr>
    </w:tbl>
    <w:p w:rsidR="00C71BAB" w:rsidRPr="00D16C53" w:rsidRDefault="00C71BAB" w:rsidP="00D16C53">
      <w:pPr>
        <w:jc w:val="both"/>
        <w:rPr>
          <w:rFonts w:ascii="Times New Roman" w:hAnsi="Times New Roman" w:cs="Times New Roman"/>
          <w:sz w:val="24"/>
          <w:szCs w:val="24"/>
        </w:rPr>
      </w:pPr>
    </w:p>
    <w:p w:rsidR="00D16C53" w:rsidRPr="00D16C53" w:rsidRDefault="00D16C53" w:rsidP="00D16C53">
      <w:pPr>
        <w:jc w:val="both"/>
        <w:rPr>
          <w:rFonts w:ascii="Times New Roman" w:hAnsi="Times New Roman" w:cs="Times New Roman"/>
          <w:sz w:val="24"/>
          <w:szCs w:val="24"/>
        </w:rPr>
      </w:pPr>
      <w:r w:rsidRPr="00D16C53">
        <w:rPr>
          <w:rFonts w:ascii="Times New Roman" w:hAnsi="Times New Roman" w:cs="Times New Roman"/>
          <w:sz w:val="24"/>
          <w:szCs w:val="24"/>
        </w:rPr>
        <w:br w:type="page"/>
      </w:r>
    </w:p>
    <w:p w:rsidR="00324960" w:rsidRPr="00D16C53" w:rsidRDefault="00D16C53" w:rsidP="00683B14">
      <w:pPr>
        <w:spacing w:line="480" w:lineRule="auto"/>
        <w:ind w:left="1440" w:hanging="1440"/>
        <w:jc w:val="center"/>
        <w:rPr>
          <w:rFonts w:ascii="Times New Roman" w:hAnsi="Times New Roman" w:cs="Times New Roman"/>
          <w:sz w:val="24"/>
          <w:szCs w:val="24"/>
        </w:rPr>
      </w:pPr>
      <w:r w:rsidRPr="00D16C53">
        <w:rPr>
          <w:rFonts w:ascii="Times New Roman" w:hAnsi="Times New Roman" w:cs="Times New Roman"/>
          <w:sz w:val="24"/>
          <w:szCs w:val="24"/>
        </w:rPr>
        <w:lastRenderedPageBreak/>
        <w:t>References</w:t>
      </w:r>
    </w:p>
    <w:p w:rsidR="00D16C53" w:rsidRPr="00D16C53" w:rsidRDefault="00D16C53" w:rsidP="00683B14">
      <w:pPr>
        <w:spacing w:line="480" w:lineRule="auto"/>
        <w:ind w:left="1440" w:hanging="1440"/>
        <w:jc w:val="both"/>
        <w:rPr>
          <w:rFonts w:ascii="Times New Roman" w:hAnsi="Times New Roman" w:cs="Times New Roman"/>
          <w:sz w:val="24"/>
          <w:szCs w:val="24"/>
          <w:shd w:val="clear" w:color="auto" w:fill="FFFFFF"/>
        </w:rPr>
      </w:pPr>
      <w:r w:rsidRPr="00D16C53">
        <w:rPr>
          <w:rFonts w:ascii="Times New Roman" w:hAnsi="Times New Roman" w:cs="Times New Roman"/>
          <w:sz w:val="24"/>
          <w:szCs w:val="24"/>
          <w:shd w:val="clear" w:color="auto" w:fill="FFFFFF"/>
        </w:rPr>
        <w:t>Barr, S. I. (2019). Is the 2019 Canada’s Food Guide Sn</w:t>
      </w:r>
      <w:bookmarkStart w:id="0" w:name="_GoBack"/>
      <w:bookmarkEnd w:id="0"/>
      <w:r w:rsidRPr="00D16C53">
        <w:rPr>
          <w:rFonts w:ascii="Times New Roman" w:hAnsi="Times New Roman" w:cs="Times New Roman"/>
          <w:sz w:val="24"/>
          <w:szCs w:val="24"/>
          <w:shd w:val="clear" w:color="auto" w:fill="FFFFFF"/>
        </w:rPr>
        <w:t>apshot nutritionally adequate?. </w:t>
      </w:r>
      <w:r w:rsidRPr="00D16C53">
        <w:rPr>
          <w:rFonts w:ascii="Times New Roman" w:hAnsi="Times New Roman" w:cs="Times New Roman"/>
          <w:i/>
          <w:iCs/>
          <w:sz w:val="24"/>
          <w:szCs w:val="24"/>
          <w:shd w:val="clear" w:color="auto" w:fill="FFFFFF"/>
        </w:rPr>
        <w:t>Applied Physiology, Nutrition, and Metabolism</w:t>
      </w:r>
      <w:r w:rsidRPr="00D16C53">
        <w:rPr>
          <w:rFonts w:ascii="Times New Roman" w:hAnsi="Times New Roman" w:cs="Times New Roman"/>
          <w:sz w:val="24"/>
          <w:szCs w:val="24"/>
          <w:shd w:val="clear" w:color="auto" w:fill="FFFFFF"/>
        </w:rPr>
        <w:t>, </w:t>
      </w:r>
      <w:r w:rsidRPr="00D16C53">
        <w:rPr>
          <w:rFonts w:ascii="Times New Roman" w:hAnsi="Times New Roman" w:cs="Times New Roman"/>
          <w:i/>
          <w:iCs/>
          <w:sz w:val="24"/>
          <w:szCs w:val="24"/>
          <w:shd w:val="clear" w:color="auto" w:fill="FFFFFF"/>
        </w:rPr>
        <w:t>44</w:t>
      </w:r>
      <w:r w:rsidRPr="00D16C53">
        <w:rPr>
          <w:rFonts w:ascii="Times New Roman" w:hAnsi="Times New Roman" w:cs="Times New Roman"/>
          <w:sz w:val="24"/>
          <w:szCs w:val="24"/>
          <w:shd w:val="clear" w:color="auto" w:fill="FFFFFF"/>
        </w:rPr>
        <w:t>(12), 1387-1390.</w:t>
      </w:r>
    </w:p>
    <w:p w:rsidR="00D16C53" w:rsidRPr="00D16C53" w:rsidRDefault="00D16C53" w:rsidP="00683B14">
      <w:pPr>
        <w:spacing w:line="480" w:lineRule="auto"/>
        <w:ind w:left="1440" w:hanging="1440"/>
        <w:jc w:val="both"/>
        <w:rPr>
          <w:rFonts w:ascii="Times New Roman" w:hAnsi="Times New Roman" w:cs="Times New Roman"/>
          <w:sz w:val="24"/>
          <w:szCs w:val="24"/>
        </w:rPr>
      </w:pPr>
      <w:r w:rsidRPr="00D16C53">
        <w:rPr>
          <w:rFonts w:ascii="Times New Roman" w:hAnsi="Times New Roman" w:cs="Times New Roman"/>
          <w:sz w:val="24"/>
          <w:szCs w:val="24"/>
          <w:shd w:val="clear" w:color="auto" w:fill="FFFFFF"/>
        </w:rPr>
        <w:t>Jessri, M., &amp; L’Abbe, M. R. (2015). The time for an updated Canadian Food Guide has arrived. </w:t>
      </w:r>
      <w:r w:rsidRPr="00D16C53">
        <w:rPr>
          <w:rFonts w:ascii="Times New Roman" w:hAnsi="Times New Roman" w:cs="Times New Roman"/>
          <w:i/>
          <w:iCs/>
          <w:sz w:val="24"/>
          <w:szCs w:val="24"/>
          <w:shd w:val="clear" w:color="auto" w:fill="FFFFFF"/>
        </w:rPr>
        <w:t>Applied Physiology, Nutrition, and Metabolism</w:t>
      </w:r>
      <w:r w:rsidRPr="00D16C53">
        <w:rPr>
          <w:rFonts w:ascii="Times New Roman" w:hAnsi="Times New Roman" w:cs="Times New Roman"/>
          <w:sz w:val="24"/>
          <w:szCs w:val="24"/>
          <w:shd w:val="clear" w:color="auto" w:fill="FFFFFF"/>
        </w:rPr>
        <w:t>, </w:t>
      </w:r>
      <w:r w:rsidRPr="00D16C53">
        <w:rPr>
          <w:rFonts w:ascii="Times New Roman" w:hAnsi="Times New Roman" w:cs="Times New Roman"/>
          <w:i/>
          <w:iCs/>
          <w:sz w:val="24"/>
          <w:szCs w:val="24"/>
          <w:shd w:val="clear" w:color="auto" w:fill="FFFFFF"/>
        </w:rPr>
        <w:t>40</w:t>
      </w:r>
      <w:r w:rsidRPr="00D16C53">
        <w:rPr>
          <w:rFonts w:ascii="Times New Roman" w:hAnsi="Times New Roman" w:cs="Times New Roman"/>
          <w:sz w:val="24"/>
          <w:szCs w:val="24"/>
          <w:shd w:val="clear" w:color="auto" w:fill="FFFFFF"/>
        </w:rPr>
        <w:t>(8), 854-857.</w:t>
      </w:r>
    </w:p>
    <w:sectPr w:rsidR="00D16C53" w:rsidRPr="00D16C53" w:rsidSect="00D16C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87D" w:rsidRDefault="0004087D" w:rsidP="00D16C53">
      <w:pPr>
        <w:spacing w:after="0" w:line="240" w:lineRule="auto"/>
      </w:pPr>
      <w:r>
        <w:separator/>
      </w:r>
    </w:p>
  </w:endnote>
  <w:endnote w:type="continuationSeparator" w:id="0">
    <w:p w:rsidR="0004087D" w:rsidRDefault="0004087D" w:rsidP="00D16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87D" w:rsidRDefault="0004087D" w:rsidP="00D16C53">
      <w:pPr>
        <w:spacing w:after="0" w:line="240" w:lineRule="auto"/>
      </w:pPr>
      <w:r>
        <w:separator/>
      </w:r>
    </w:p>
  </w:footnote>
  <w:footnote w:type="continuationSeparator" w:id="0">
    <w:p w:rsidR="0004087D" w:rsidRDefault="0004087D" w:rsidP="00D16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0626747"/>
      <w:docPartObj>
        <w:docPartGallery w:val="Page Numbers (Top of Page)"/>
        <w:docPartUnique/>
      </w:docPartObj>
    </w:sdtPr>
    <w:sdtEndPr>
      <w:rPr>
        <w:noProof/>
      </w:rPr>
    </w:sdtEndPr>
    <w:sdtContent>
      <w:p w:rsidR="00D16C53" w:rsidRDefault="00D16C53">
        <w:pPr>
          <w:pStyle w:val="Header"/>
          <w:jc w:val="right"/>
        </w:pPr>
        <w:r>
          <w:fldChar w:fldCharType="begin"/>
        </w:r>
        <w:r>
          <w:instrText xml:space="preserve"> PAGE   \* MERGEFORMAT </w:instrText>
        </w:r>
        <w:r>
          <w:fldChar w:fldCharType="separate"/>
        </w:r>
        <w:r w:rsidR="00683B14">
          <w:rPr>
            <w:noProof/>
          </w:rPr>
          <w:t>3</w:t>
        </w:r>
        <w:r>
          <w:rPr>
            <w:noProof/>
          </w:rPr>
          <w:fldChar w:fldCharType="end"/>
        </w:r>
      </w:p>
    </w:sdtContent>
  </w:sdt>
  <w:p w:rsidR="00D16C53" w:rsidRDefault="00D16C53">
    <w:pPr>
      <w:pStyle w:val="Header"/>
    </w:pPr>
    <w:r>
      <w:t>THE EVOLUTION OF CANADA’S FOOD GUIDES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249644"/>
      <w:docPartObj>
        <w:docPartGallery w:val="Page Numbers (Top of Page)"/>
        <w:docPartUnique/>
      </w:docPartObj>
    </w:sdtPr>
    <w:sdtEndPr>
      <w:rPr>
        <w:noProof/>
      </w:rPr>
    </w:sdtEndPr>
    <w:sdtContent>
      <w:p w:rsidR="00D16C53" w:rsidRDefault="00D16C53">
        <w:pPr>
          <w:pStyle w:val="Header"/>
          <w:jc w:val="right"/>
        </w:pPr>
        <w:r>
          <w:fldChar w:fldCharType="begin"/>
        </w:r>
        <w:r>
          <w:instrText xml:space="preserve"> PAGE   \* MERGEFORMAT </w:instrText>
        </w:r>
        <w:r>
          <w:fldChar w:fldCharType="separate"/>
        </w:r>
        <w:r w:rsidR="0004087D">
          <w:rPr>
            <w:noProof/>
          </w:rPr>
          <w:t>1</w:t>
        </w:r>
        <w:r>
          <w:rPr>
            <w:noProof/>
          </w:rPr>
          <w:fldChar w:fldCharType="end"/>
        </w:r>
      </w:p>
    </w:sdtContent>
  </w:sdt>
  <w:p w:rsidR="00D16C53" w:rsidRDefault="00D16C53">
    <w:pPr>
      <w:pStyle w:val="Header"/>
    </w:pPr>
    <w:r>
      <w:t>Running Head: THE EVOLUTION OF CANADA’S FOOD GUIDES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2NzU2MDcxNjQ1tTRT0lEKTi0uzszPAykwrAUAgsvgSSwAAAA="/>
  </w:docVars>
  <w:rsids>
    <w:rsidRoot w:val="00BB6476"/>
    <w:rsid w:val="0004087D"/>
    <w:rsid w:val="0010418E"/>
    <w:rsid w:val="001F3368"/>
    <w:rsid w:val="00324960"/>
    <w:rsid w:val="003336CA"/>
    <w:rsid w:val="005A38CE"/>
    <w:rsid w:val="00676301"/>
    <w:rsid w:val="00683B14"/>
    <w:rsid w:val="006E1BF1"/>
    <w:rsid w:val="00754963"/>
    <w:rsid w:val="009F67FC"/>
    <w:rsid w:val="00B96108"/>
    <w:rsid w:val="00BB6476"/>
    <w:rsid w:val="00C71BAB"/>
    <w:rsid w:val="00D16C53"/>
    <w:rsid w:val="00DD0EAF"/>
    <w:rsid w:val="00F95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212EB4-0715-4135-A945-5E26CCFB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1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6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C53"/>
  </w:style>
  <w:style w:type="paragraph" w:styleId="Footer">
    <w:name w:val="footer"/>
    <w:basedOn w:val="Normal"/>
    <w:link w:val="FooterChar"/>
    <w:uiPriority w:val="99"/>
    <w:unhideWhenUsed/>
    <w:rsid w:val="00D16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237EC63-3939-4317-9DC4-769C0C42B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2020-10-28T18:37:00Z</dcterms:created>
  <dcterms:modified xsi:type="dcterms:W3CDTF">2020-10-28T18:37:00Z</dcterms:modified>
</cp:coreProperties>
</file>